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6E" w:rsidRDefault="00756D6E" w:rsidP="00756D6E">
      <w:pPr>
        <w:pStyle w:val="ConsPlusTitlePage"/>
        <w:jc w:val="center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  <w:r>
        <w:rPr>
          <w:sz w:val="22"/>
        </w:rPr>
        <w:t>ПРАВИТЕЛЬСТВО ВОРОНЕЖСКОЙ ОБЛАСТИ</w:t>
      </w:r>
    </w:p>
    <w:p w:rsidR="00756D6E" w:rsidRDefault="00756D6E" w:rsidP="00756D6E">
      <w:pPr>
        <w:pStyle w:val="ConsPlusTitle"/>
        <w:jc w:val="center"/>
      </w:pPr>
      <w:r>
        <w:t>ПОСТАНОВЛЕНИЕ</w:t>
      </w:r>
    </w:p>
    <w:p w:rsidR="00756D6E" w:rsidRDefault="00756D6E" w:rsidP="00756D6E">
      <w:pPr>
        <w:pStyle w:val="ConsPlusTitle"/>
        <w:jc w:val="center"/>
      </w:pPr>
      <w:r>
        <w:t>от 12 февраля 2024 г. N 86</w:t>
      </w:r>
    </w:p>
    <w:p w:rsidR="00756D6E" w:rsidRDefault="00756D6E" w:rsidP="00756D6E">
      <w:pPr>
        <w:pStyle w:val="ConsPlusTitle"/>
        <w:jc w:val="center"/>
      </w:pPr>
      <w:r>
        <w:t>О ВНЕСЕНИИ ИЗМЕНЕНИЙ В ПОСТАНОВЛЕНИЕ ПРАВИТЕЛЬСТВА</w:t>
      </w:r>
    </w:p>
    <w:p w:rsidR="00756D6E" w:rsidRDefault="00756D6E" w:rsidP="00756D6E">
      <w:pPr>
        <w:pStyle w:val="ConsPlusTitle"/>
        <w:jc w:val="center"/>
      </w:pPr>
      <w:r>
        <w:t>ВОРОНЕЖСКОЙ ОБЛАСТИ ОТ 09.10.2019 N 943</w:t>
      </w:r>
    </w:p>
    <w:p w:rsidR="00756D6E" w:rsidRDefault="00756D6E" w:rsidP="00756D6E">
      <w:pPr>
        <w:pStyle w:val="ConsPlusNormal"/>
        <w:ind w:firstLine="540"/>
        <w:jc w:val="both"/>
      </w:pPr>
      <w:r>
        <w:t>В целях приведения нормативных правовых актов Воронежской области в соответствие действующему законодательству Правительство Воронежской области постановляет: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5">
        <w:r>
          <w:rPr>
            <w:color w:val="0000FF"/>
          </w:rPr>
          <w:t>постановление</w:t>
        </w:r>
      </w:hyperlink>
      <w:r>
        <w:t xml:space="preserve"> Правительств Воронежской области от 09.10.2019 N 943 "Об утверждении Порядка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ими" следующие изменения:</w:t>
      </w:r>
      <w:proofErr w:type="gramEnd"/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1.1. </w:t>
      </w:r>
      <w:hyperlink r:id="rId6">
        <w:r>
          <w:rPr>
            <w:color w:val="0000FF"/>
          </w:rPr>
          <w:t>Преамбулу</w:t>
        </w:r>
      </w:hyperlink>
      <w:r>
        <w:t xml:space="preserve"> изложить в следующей редакции: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proofErr w:type="gramStart"/>
      <w:r>
        <w:t xml:space="preserve">"В соответствии с </w:t>
      </w:r>
      <w:hyperlink r:id="rId7">
        <w:r>
          <w:rPr>
            <w:color w:val="0000FF"/>
          </w:rPr>
          <w:t>пунктом 35 части 1 статьи 44</w:t>
        </w:r>
      </w:hyperlink>
      <w:r>
        <w:t xml:space="preserve"> Федерального закона от 21.12.2021 N 414-ФЗ "Об общих принципах организации публичной власти в субъектах Российской Федерации", </w:t>
      </w:r>
      <w:hyperlink r:id="rId8">
        <w:r>
          <w:rPr>
            <w:color w:val="0000FF"/>
          </w:rPr>
          <w:t>пунктом 2 статьи 8</w:t>
        </w:r>
      </w:hyperlink>
      <w:r>
        <w:t xml:space="preserve"> Федерального закона от 21.12.1996 N 159-ФЗ "О дополнительных гарантиях по социальной поддержке детей-сирот и детей, оставшихся без попечения родителей", </w:t>
      </w:r>
      <w:hyperlink r:id="rId9">
        <w:r>
          <w:rPr>
            <w:color w:val="0000FF"/>
          </w:rPr>
          <w:t>пунктом 35.1 статьи 6</w:t>
        </w:r>
      </w:hyperlink>
      <w:r>
        <w:t xml:space="preserve"> Закона Воронежской области от 05.12.2007 N 151-ОЗ "Об</w:t>
      </w:r>
      <w:proofErr w:type="gramEnd"/>
      <w:r>
        <w:t xml:space="preserve"> организации и осуществлении деятельности по опеке и попечительству в Воронежской области" Правительство Воронежской области постановляет</w:t>
      </w:r>
      <w:proofErr w:type="gramStart"/>
      <w:r>
        <w:t>:"</w:t>
      </w:r>
      <w:proofErr w:type="gramEnd"/>
      <w:r>
        <w:t>.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пункте 2</w:t>
        </w:r>
      </w:hyperlink>
      <w:r>
        <w:t xml:space="preserve"> слова "Закона Воронежской области "О внесении изменения в Закон Воронежской области "Об организации и осуществлении деятельности по опеке и попечительству в Воронежской области" заменить словами "</w:t>
      </w:r>
      <w:hyperlink r:id="rId11">
        <w:r>
          <w:rPr>
            <w:color w:val="0000FF"/>
          </w:rPr>
          <w:t>Закона</w:t>
        </w:r>
      </w:hyperlink>
      <w:r>
        <w:t xml:space="preserve"> Воронежской области от 11.10.2019 N 121-ОЗ "О внесении изменений в отдельные законодательные акты Воронежской области".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"3.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Воронежской области Попова В.Б.".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1.4. В </w:t>
      </w:r>
      <w:hyperlink r:id="rId13">
        <w:r>
          <w:rPr>
            <w:color w:val="0000FF"/>
          </w:rPr>
          <w:t>Порядке</w:t>
        </w:r>
      </w:hyperlink>
      <w:r>
        <w:t xml:space="preserve"> осуществления </w:t>
      </w:r>
      <w:proofErr w:type="gramStart"/>
      <w:r>
        <w:t>контроля за</w:t>
      </w:r>
      <w:proofErr w:type="gramEnd"/>
      <w:r>
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ими: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1.4.1. В </w:t>
      </w:r>
      <w:hyperlink r:id="rId14">
        <w:r>
          <w:rPr>
            <w:color w:val="0000FF"/>
          </w:rPr>
          <w:t>грифе</w:t>
        </w:r>
      </w:hyperlink>
      <w:r>
        <w:t xml:space="preserve"> утверждения слова "правительства Воронежской области" заменить словами "Правительства Воронежской области".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1.4.2. </w:t>
      </w:r>
      <w:hyperlink r:id="rId15">
        <w:r>
          <w:rPr>
            <w:color w:val="0000FF"/>
          </w:rPr>
          <w:t>Пункт 5</w:t>
        </w:r>
      </w:hyperlink>
      <w:r>
        <w:t xml:space="preserve"> изложить в следующей редакции: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 xml:space="preserve">"5. Для осуществления контроля орган опеки при выявлении сирот и регистрации их в журнале первичного учета детей, оставшихся без попечения родителей (по форме, приведенной в </w:t>
      </w:r>
      <w:hyperlink r:id="rId16">
        <w:r>
          <w:rPr>
            <w:color w:val="0000FF"/>
          </w:rPr>
          <w:t>приложении N 1</w:t>
        </w:r>
      </w:hyperlink>
      <w:r>
        <w:t xml:space="preserve"> к Порядку формирования, ведения и использования государственного </w:t>
      </w:r>
      <w:proofErr w:type="gramStart"/>
      <w:r>
        <w:t>банка</w:t>
      </w:r>
      <w:proofErr w:type="gramEnd"/>
      <w:r>
        <w:t xml:space="preserve"> данных о детях, оставшихся без попечения родителей, утвержденному Приказом Министерства просвещения Российской Федерации от 15.06.2020 N 300 "Об утверждении Порядка формирования, ведения и использования государственного банка данных о детях, оставшихся без попечения родителей"), устанавливает наличие жилых помещений, принадлежащих сиротам или находящихся в их пользовании в соответствии с действующим законодательством</w:t>
      </w:r>
      <w:proofErr w:type="gramStart"/>
      <w:r>
        <w:t>.".</w:t>
      </w:r>
      <w:proofErr w:type="gramEnd"/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lastRenderedPageBreak/>
        <w:t xml:space="preserve">1.4.3. В </w:t>
      </w:r>
      <w:hyperlink r:id="rId17">
        <w:r>
          <w:rPr>
            <w:color w:val="0000FF"/>
          </w:rPr>
          <w:t>пунктах 6</w:t>
        </w:r>
      </w:hyperlink>
      <w:r>
        <w:t xml:space="preserve">, </w:t>
      </w:r>
      <w:hyperlink r:id="rId18">
        <w:r>
          <w:rPr>
            <w:color w:val="0000FF"/>
          </w:rPr>
          <w:t>16</w:t>
        </w:r>
      </w:hyperlink>
      <w:r>
        <w:t xml:space="preserve"> слова "правовым актом департамента образования, науки и молодежной политики" заменить словами "правовым актом министерства социальной защиты".</w:t>
      </w:r>
    </w:p>
    <w:p w:rsidR="00756D6E" w:rsidRDefault="00756D6E" w:rsidP="00756D6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 и распространяет свое действие на правоотношения, возникшие с 1 января 2024 года.</w:t>
      </w:r>
    </w:p>
    <w:p w:rsidR="00756D6E" w:rsidRDefault="00756D6E" w:rsidP="00756D6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56D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6D6E" w:rsidRDefault="00756D6E" w:rsidP="00756D6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6D6E" w:rsidRDefault="00756D6E" w:rsidP="00756D6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6D6E" w:rsidRDefault="00756D6E" w:rsidP="00756D6E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756D6E" w:rsidRDefault="00756D6E" w:rsidP="00756D6E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6D6E" w:rsidRDefault="00756D6E" w:rsidP="00756D6E">
            <w:pPr>
              <w:pStyle w:val="ConsPlusNormal"/>
            </w:pPr>
          </w:p>
        </w:tc>
      </w:tr>
    </w:tbl>
    <w:p w:rsidR="00756D6E" w:rsidRDefault="00756D6E" w:rsidP="00756D6E">
      <w:pPr>
        <w:pStyle w:val="ConsPlusNormal"/>
        <w:spacing w:before="28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Воронежской области Попова В.Б.</w:t>
      </w:r>
    </w:p>
    <w:p w:rsidR="00756D6E" w:rsidRDefault="00756D6E" w:rsidP="00756D6E">
      <w:pPr>
        <w:pStyle w:val="ConsPlusNormal"/>
        <w:jc w:val="both"/>
      </w:pPr>
    </w:p>
    <w:p w:rsidR="00756D6E" w:rsidRDefault="00756D6E" w:rsidP="00756D6E">
      <w:pPr>
        <w:pStyle w:val="ConsPlusNormal"/>
        <w:jc w:val="right"/>
      </w:pPr>
      <w:r>
        <w:t>Губернатор Воронежской области</w:t>
      </w:r>
    </w:p>
    <w:p w:rsidR="00756D6E" w:rsidRDefault="00756D6E" w:rsidP="00756D6E">
      <w:pPr>
        <w:pStyle w:val="ConsPlusNormal"/>
        <w:jc w:val="right"/>
      </w:pPr>
      <w:r>
        <w:t>А.В.ГУСЕВ</w:t>
      </w:r>
    </w:p>
    <w:p w:rsidR="00756D6E" w:rsidRDefault="00756D6E">
      <w:pPr>
        <w:pStyle w:val="ConsPlusNormal"/>
        <w:jc w:val="both"/>
      </w:pPr>
    </w:p>
    <w:p w:rsidR="00756D6E" w:rsidRDefault="00756D6E">
      <w:pPr>
        <w:pStyle w:val="ConsPlusNormal"/>
        <w:jc w:val="both"/>
      </w:pPr>
    </w:p>
    <w:p w:rsidR="00756D6E" w:rsidRDefault="00756D6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0A03" w:rsidRDefault="000A0A03"/>
    <w:sectPr w:rsidR="000A0A03" w:rsidSect="00A77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56D6E"/>
    <w:rsid w:val="000A0A03"/>
    <w:rsid w:val="001D764E"/>
    <w:rsid w:val="0075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6D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6D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56D6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48313&amp;dst=121" TargetMode="External"/><Relationship Id="rId13" Type="http://schemas.openxmlformats.org/officeDocument/2006/relationships/hyperlink" Target="https://login.consultant.ru/link/?req=doc&amp;base=RLAW181&amp;n=92479&amp;dst=100010" TargetMode="External"/><Relationship Id="rId18" Type="http://schemas.openxmlformats.org/officeDocument/2006/relationships/hyperlink" Target="https://login.consultant.ru/link/?req=doc&amp;base=RLAW181&amp;n=92479&amp;dst=10006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451912&amp;dst=100513" TargetMode="External"/><Relationship Id="rId12" Type="http://schemas.openxmlformats.org/officeDocument/2006/relationships/hyperlink" Target="https://login.consultant.ru/link/?req=doc&amp;base=RLAW181&amp;n=92479&amp;dst=100007" TargetMode="External"/><Relationship Id="rId17" Type="http://schemas.openxmlformats.org/officeDocument/2006/relationships/hyperlink" Target="https://login.consultant.ru/link/?req=doc&amp;base=RLAW181&amp;n=92479&amp;dst=1000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B&amp;n=359641&amp;dst=10043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2479&amp;dst=100004" TargetMode="External"/><Relationship Id="rId11" Type="http://schemas.openxmlformats.org/officeDocument/2006/relationships/hyperlink" Target="https://login.consultant.ru/link/?req=doc&amp;base=RLAW181&amp;n=92458" TargetMode="External"/><Relationship Id="rId5" Type="http://schemas.openxmlformats.org/officeDocument/2006/relationships/hyperlink" Target="https://login.consultant.ru/link/?req=doc&amp;base=RLAW181&amp;n=92479" TargetMode="External"/><Relationship Id="rId15" Type="http://schemas.openxmlformats.org/officeDocument/2006/relationships/hyperlink" Target="https://login.consultant.ru/link/?req=doc&amp;base=RLAW181&amp;n=92479&amp;dst=100021" TargetMode="External"/><Relationship Id="rId10" Type="http://schemas.openxmlformats.org/officeDocument/2006/relationships/hyperlink" Target="https://login.consultant.ru/link/?req=doc&amp;base=RLAW181&amp;n=92479&amp;dst=100006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81&amp;n=120262&amp;dst=7" TargetMode="External"/><Relationship Id="rId14" Type="http://schemas.openxmlformats.org/officeDocument/2006/relationships/hyperlink" Target="https://login.consultant.ru/link/?req=doc&amp;base=RLAW181&amp;n=92479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2024-02-27T09:09:00Z</cp:lastPrinted>
  <dcterms:created xsi:type="dcterms:W3CDTF">2024-02-27T08:58:00Z</dcterms:created>
  <dcterms:modified xsi:type="dcterms:W3CDTF">2024-02-27T09:10:00Z</dcterms:modified>
</cp:coreProperties>
</file>